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A200" w14:textId="77777777" w:rsidR="004A4AA5" w:rsidRPr="004A4AA5" w:rsidRDefault="004A4AA5" w:rsidP="004A4AA5">
      <w:pPr>
        <w:jc w:val="center"/>
        <w:rPr>
          <w:rFonts w:ascii="DIN Condensed" w:hAnsi="DIN Condensed"/>
          <w:color w:val="00133D"/>
          <w:sz w:val="72"/>
          <w:szCs w:val="72"/>
          <w:u w:val="single"/>
        </w:rPr>
      </w:pPr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2F0F66BD" wp14:editId="7CE530AE">
            <wp:simplePos x="0" y="0"/>
            <wp:positionH relativeFrom="column">
              <wp:posOffset>6567170</wp:posOffset>
            </wp:positionH>
            <wp:positionV relativeFrom="paragraph">
              <wp:posOffset>-795020</wp:posOffset>
            </wp:positionV>
            <wp:extent cx="3085465" cy="1801699"/>
            <wp:effectExtent l="0" t="0" r="0" b="1905"/>
            <wp:wrapNone/>
            <wp:docPr id="4" name="Picture 4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7F46079B" wp14:editId="3C9EB195">
            <wp:simplePos x="0" y="0"/>
            <wp:positionH relativeFrom="column">
              <wp:posOffset>-1092200</wp:posOffset>
            </wp:positionH>
            <wp:positionV relativeFrom="paragraph">
              <wp:posOffset>-911860</wp:posOffset>
            </wp:positionV>
            <wp:extent cx="10973435" cy="7579995"/>
            <wp:effectExtent l="0" t="0" r="0" b="0"/>
            <wp:wrapNone/>
            <wp:docPr id="1" name="Picture 1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AA5">
        <w:rPr>
          <w:rFonts w:ascii="DIN Condensed" w:hAnsi="DIN Condensed"/>
          <w:color w:val="00133D"/>
          <w:sz w:val="72"/>
          <w:szCs w:val="72"/>
          <w:u w:val="single"/>
        </w:rPr>
        <w:t>SINGIN’ IN THE RAIN</w:t>
      </w:r>
      <w:r w:rsidR="00842453" w:rsidRPr="004A4AA5">
        <w:rPr>
          <w:rFonts w:ascii="DIN Condensed" w:hAnsi="DIN Condensed"/>
          <w:i/>
          <w:color w:val="00133D"/>
          <w:sz w:val="72"/>
          <w:szCs w:val="72"/>
          <w:u w:val="single"/>
        </w:rPr>
        <w:t xml:space="preserve">– </w:t>
      </w:r>
      <w:r w:rsidR="00842453" w:rsidRPr="004A4AA5">
        <w:rPr>
          <w:rFonts w:ascii="DIN Condensed" w:hAnsi="DIN Condensed"/>
          <w:color w:val="00133D"/>
          <w:sz w:val="72"/>
          <w:szCs w:val="72"/>
          <w:u w:val="single"/>
        </w:rPr>
        <w:t>The Plot</w:t>
      </w:r>
      <w:r>
        <w:rPr>
          <w:rFonts w:ascii="DIN Condensed" w:hAnsi="DIN Condensed"/>
          <w:color w:val="00133D"/>
          <w:sz w:val="72"/>
          <w:szCs w:val="72"/>
          <w:u w:val="single"/>
        </w:rPr>
        <w:br/>
      </w:r>
    </w:p>
    <w:p w14:paraId="273BA275" w14:textId="77777777" w:rsidR="00842453" w:rsidRPr="004A4AA5" w:rsidRDefault="00842453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 xml:space="preserve">The year is 1927 – the place is HOLLYWOOD! The former stuntman 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 xml:space="preserve">DON LOCKWOOD </w:t>
      </w:r>
      <w:r w:rsidRPr="004A4AA5">
        <w:rPr>
          <w:rFonts w:ascii="DIN Condensed" w:hAnsi="DIN Condensed"/>
          <w:color w:val="00133D"/>
          <w:sz w:val="40"/>
          <w:szCs w:val="40"/>
        </w:rPr>
        <w:t>becomes a successful</w:t>
      </w:r>
      <w:r w:rsidR="0047016E" w:rsidRPr="004A4AA5">
        <w:rPr>
          <w:rFonts w:ascii="DIN Condensed" w:hAnsi="DIN Condensed"/>
          <w:color w:val="00133D"/>
          <w:sz w:val="40"/>
          <w:szCs w:val="40"/>
        </w:rPr>
        <w:t xml:space="preserve"> silent movie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actor 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>with his best friend COSMO BROWN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and his</w:t>
      </w:r>
      <w:r w:rsidR="0047016E" w:rsidRPr="004A4AA5">
        <w:rPr>
          <w:rFonts w:ascii="DIN Condensed" w:hAnsi="DIN Condensed"/>
          <w:color w:val="00133D"/>
          <w:sz w:val="40"/>
          <w:szCs w:val="40"/>
        </w:rPr>
        <w:t xml:space="preserve"> beautiful leading lady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 xml:space="preserve"> LINA LAMONT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. 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>They make dramatic historical silent movies and the audiences adore them.</w:t>
      </w:r>
    </w:p>
    <w:p w14:paraId="35D42EC8" w14:textId="77777777" w:rsidR="002B1E15" w:rsidRPr="004A4AA5" w:rsidRDefault="00842453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>Whilst es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>caping from his adoring fans DON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accidentally meets the aspiring </w:t>
      </w:r>
      <w:r w:rsidR="0047016E" w:rsidRPr="004A4AA5">
        <w:rPr>
          <w:rFonts w:ascii="DIN Condensed" w:hAnsi="DIN Condensed"/>
          <w:color w:val="00133D"/>
          <w:sz w:val="40"/>
          <w:szCs w:val="40"/>
        </w:rPr>
        <w:t xml:space="preserve">young 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>actress KATHY SELDEN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and falls in love with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 xml:space="preserve"> her. Kathy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 xml:space="preserve"> plays it cool: SHE is a real </w:t>
      </w:r>
      <w:proofErr w:type="gramStart"/>
      <w:r w:rsidR="00556CE1" w:rsidRPr="004A4AA5">
        <w:rPr>
          <w:rFonts w:ascii="DIN Condensed" w:hAnsi="DIN Condensed"/>
          <w:color w:val="00133D"/>
          <w:sz w:val="40"/>
          <w:szCs w:val="40"/>
        </w:rPr>
        <w:t>actor,</w:t>
      </w:r>
      <w:proofErr w:type="gramEnd"/>
      <w:r w:rsidR="00556CE1" w:rsidRPr="004A4AA5">
        <w:rPr>
          <w:rFonts w:ascii="DIN Condensed" w:hAnsi="DIN Condensed"/>
          <w:color w:val="00133D"/>
          <w:sz w:val="40"/>
          <w:szCs w:val="40"/>
        </w:rPr>
        <w:t xml:space="preserve"> Don Lockwood is NOT. She’s not really fooling anyone though and they soon get together.</w:t>
      </w:r>
    </w:p>
    <w:p w14:paraId="2813850D" w14:textId="77777777" w:rsidR="0047016E" w:rsidRDefault="0047016E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>The latest Hollywood sensation however is a TALKING picture – where characters actually can be heard on screen for the first time. The head of Don and Lina’s studio wants to make a talking picture – but there is one big problem. When Lina talks it makes the audience want to cover their ears.</w:t>
      </w:r>
    </w:p>
    <w:p w14:paraId="0FE407C3" w14:textId="77777777" w:rsid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</w:p>
    <w:p w14:paraId="3A0A749E" w14:textId="77777777" w:rsidR="004A4AA5" w:rsidRP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6D81740" wp14:editId="0B00E09F">
            <wp:simplePos x="0" y="0"/>
            <wp:positionH relativeFrom="column">
              <wp:posOffset>7477125</wp:posOffset>
            </wp:positionH>
            <wp:positionV relativeFrom="paragraph">
              <wp:posOffset>624205</wp:posOffset>
            </wp:positionV>
            <wp:extent cx="2098757" cy="746760"/>
            <wp:effectExtent l="0" t="0" r="9525" b="0"/>
            <wp:wrapNone/>
            <wp:docPr id="2" name="Picture 2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8B4C1" w14:textId="77777777" w:rsid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</w:p>
    <w:p w14:paraId="3AAB2469" w14:textId="77777777" w:rsid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  <w:bookmarkStart w:id="0" w:name="_GoBack"/>
      <w:r>
        <w:rPr>
          <w:rFonts w:ascii="DIN Condensed" w:hAnsi="DIN Condensed"/>
          <w:noProof/>
          <w:color w:val="00133D"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7215" behindDoc="1" locked="0" layoutInCell="1" allowOverlap="1" wp14:anchorId="37BE7F2C" wp14:editId="22218936">
            <wp:simplePos x="0" y="0"/>
            <wp:positionH relativeFrom="column">
              <wp:posOffset>-977265</wp:posOffset>
            </wp:positionH>
            <wp:positionV relativeFrom="paragraph">
              <wp:posOffset>-915035</wp:posOffset>
            </wp:positionV>
            <wp:extent cx="10973435" cy="7579995"/>
            <wp:effectExtent l="0" t="0" r="0" b="0"/>
            <wp:wrapNone/>
            <wp:docPr id="6" name="Picture 6" descr="../Documents/SODS/Singin'%20in%20the%20Rain/SITR%20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SODS/Singin'%20in%20the%20Rain/SITR%20Fa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43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DIN Condensed" w:hAnsi="DIN Condensed"/>
          <w:noProof/>
          <w:color w:val="00133D"/>
          <w:sz w:val="72"/>
          <w:szCs w:val="72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F7FA4FC" wp14:editId="5EE95068">
            <wp:simplePos x="0" y="0"/>
            <wp:positionH relativeFrom="column">
              <wp:posOffset>6567170</wp:posOffset>
            </wp:positionH>
            <wp:positionV relativeFrom="paragraph">
              <wp:posOffset>-798195</wp:posOffset>
            </wp:positionV>
            <wp:extent cx="3085465" cy="1801699"/>
            <wp:effectExtent l="0" t="0" r="0" b="1905"/>
            <wp:wrapNone/>
            <wp:docPr id="5" name="Picture 5" descr="../Documents/SODS/Singin'%20in%20the%20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SODS/Singin'%20in%20the%20Rain/SITR_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90E2" w14:textId="77777777" w:rsid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</w:p>
    <w:p w14:paraId="74E3058A" w14:textId="77777777" w:rsid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</w:p>
    <w:p w14:paraId="44587E5C" w14:textId="77777777" w:rsid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</w:p>
    <w:p w14:paraId="11F479C0" w14:textId="77777777" w:rsidR="0047016E" w:rsidRPr="004A4AA5" w:rsidRDefault="0047016E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 xml:space="preserve">Kathy can sing and speak beautifully so Don, Cosmo 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>and Kathy decide that she can record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all the singing and speaking for Lina and no one will know. 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 xml:space="preserve">They decide to make the </w:t>
      </w:r>
      <w:r w:rsidR="004A4AA5" w:rsidRPr="004A4AA5">
        <w:rPr>
          <w:rFonts w:ascii="DIN Condensed" w:hAnsi="DIN Condensed"/>
          <w:color w:val="00133D"/>
          <w:sz w:val="40"/>
          <w:szCs w:val="40"/>
        </w:rPr>
        <w:t>next film a … MUSICAL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>: The Dancing Cavalier!</w:t>
      </w:r>
    </w:p>
    <w:p w14:paraId="6AEF648F" w14:textId="77777777" w:rsidR="0047016E" w:rsidRPr="004A4AA5" w:rsidRDefault="0047016E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>Don is now head over heels in l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 xml:space="preserve">ove with Kathy and when they kiss </w:t>
      </w:r>
      <w:r w:rsidRPr="004A4AA5">
        <w:rPr>
          <w:rFonts w:ascii="DIN Condensed" w:hAnsi="DIN Condensed"/>
          <w:color w:val="00133D"/>
          <w:sz w:val="40"/>
          <w:szCs w:val="40"/>
        </w:rPr>
        <w:t>goodnight after a whole night of chatting and planning he dances through the rain oblivious to how wet he is getting. Sigh.</w:t>
      </w:r>
    </w:p>
    <w:p w14:paraId="7CF1A96C" w14:textId="77777777" w:rsidR="0047016E" w:rsidRPr="004A4AA5" w:rsidRDefault="0047016E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>Kathy records all Lina’s songs and lines –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 xml:space="preserve"> and so the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‘The Dancing Cavalier’ </w:t>
      </w:r>
      <w:r w:rsidR="00556CE1" w:rsidRPr="004A4AA5">
        <w:rPr>
          <w:rFonts w:ascii="DIN Condensed" w:hAnsi="DIN Condensed"/>
          <w:color w:val="00133D"/>
          <w:sz w:val="40"/>
          <w:szCs w:val="40"/>
        </w:rPr>
        <w:t>is a huge hit! A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lthough Lina is not happy she goes along with it, eventually trying to bully Kathy into being her permanent voiceover gal. </w:t>
      </w:r>
    </w:p>
    <w:p w14:paraId="5DFD8E97" w14:textId="77777777" w:rsidR="0047016E" w:rsidRPr="004A4AA5" w:rsidRDefault="0047016E" w:rsidP="00842453">
      <w:pPr>
        <w:rPr>
          <w:rFonts w:ascii="DIN Condensed" w:hAnsi="DIN Condensed"/>
          <w:color w:val="00133D"/>
          <w:sz w:val="40"/>
          <w:szCs w:val="40"/>
        </w:rPr>
      </w:pPr>
      <w:r w:rsidRPr="004A4AA5">
        <w:rPr>
          <w:rFonts w:ascii="DIN Condensed" w:hAnsi="DIN Condensed"/>
          <w:color w:val="00133D"/>
          <w:sz w:val="40"/>
          <w:szCs w:val="40"/>
        </w:rPr>
        <w:t xml:space="preserve">The truth is exposed at the end, and Kathy and Don </w:t>
      </w:r>
      <w:r w:rsidR="00687710" w:rsidRPr="004A4AA5">
        <w:rPr>
          <w:rFonts w:ascii="DIN Condensed" w:hAnsi="DIN Condensed"/>
          <w:color w:val="00133D"/>
          <w:sz w:val="40"/>
          <w:szCs w:val="40"/>
        </w:rPr>
        <w:t>launch</w:t>
      </w:r>
      <w:r w:rsidRPr="004A4AA5">
        <w:rPr>
          <w:rFonts w:ascii="DIN Condensed" w:hAnsi="DIN Condensed"/>
          <w:color w:val="00133D"/>
          <w:sz w:val="40"/>
          <w:szCs w:val="40"/>
        </w:rPr>
        <w:t xml:space="preserve"> their partnership on screen as well as off ….</w:t>
      </w:r>
    </w:p>
    <w:p w14:paraId="63542885" w14:textId="77777777" w:rsidR="00842453" w:rsidRPr="004A4AA5" w:rsidRDefault="004A4AA5" w:rsidP="00842453">
      <w:pPr>
        <w:rPr>
          <w:rFonts w:ascii="DIN Condensed" w:hAnsi="DIN Condensed"/>
          <w:color w:val="00133D"/>
          <w:sz w:val="40"/>
          <w:szCs w:val="40"/>
        </w:rPr>
      </w:pP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F89831C" wp14:editId="5977CBC5">
            <wp:simplePos x="0" y="0"/>
            <wp:positionH relativeFrom="column">
              <wp:posOffset>7479030</wp:posOffset>
            </wp:positionH>
            <wp:positionV relativeFrom="paragraph">
              <wp:posOffset>1282065</wp:posOffset>
            </wp:positionV>
            <wp:extent cx="2098757" cy="746760"/>
            <wp:effectExtent l="0" t="0" r="9525" b="0"/>
            <wp:wrapNone/>
            <wp:docPr id="3" name="Picture 3" descr="../Documents/SODS/Singin'%20in%20the%20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ODS/Singin'%20in%20the%20Rain/SODSsi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57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6E" w:rsidRPr="004A4AA5">
        <w:rPr>
          <w:rFonts w:ascii="DIN Condensed" w:hAnsi="DIN Condensed"/>
          <w:color w:val="00133D"/>
          <w:sz w:val="40"/>
          <w:szCs w:val="40"/>
        </w:rPr>
        <w:t>… and t</w:t>
      </w:r>
      <w:r w:rsidRPr="004A4AA5">
        <w:rPr>
          <w:rFonts w:ascii="DIN Condensed" w:hAnsi="DIN Condensed"/>
          <w:color w:val="00133D"/>
          <w:sz w:val="40"/>
          <w:szCs w:val="40"/>
        </w:rPr>
        <w:t>hey all live happily ever after</w:t>
      </w:r>
      <w:r w:rsidR="0047016E" w:rsidRPr="004A4AA5">
        <w:rPr>
          <w:rFonts w:ascii="DIN Condensed" w:hAnsi="DIN Condensed"/>
          <w:color w:val="00133D"/>
          <w:sz w:val="40"/>
          <w:szCs w:val="40"/>
        </w:rPr>
        <w:t>!</w:t>
      </w:r>
      <w:r w:rsidRPr="004A4AA5">
        <w:rPr>
          <w:rFonts w:ascii="DIN Condensed" w:hAnsi="DIN Condensed"/>
          <w:noProof/>
          <w:color w:val="00133D"/>
          <w:sz w:val="40"/>
          <w:szCs w:val="40"/>
          <w:lang w:eastAsia="en-GB"/>
        </w:rPr>
        <w:t xml:space="preserve"> </w:t>
      </w:r>
    </w:p>
    <w:sectPr w:rsidR="00842453" w:rsidRPr="004A4AA5" w:rsidSect="000611F8">
      <w:pgSz w:w="16838" w:h="11906" w:orient="landscape"/>
      <w:pgMar w:top="1440" w:right="1440" w:bottom="1440" w:left="1440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A6F"/>
    <w:multiLevelType w:val="hybridMultilevel"/>
    <w:tmpl w:val="454E5006"/>
    <w:lvl w:ilvl="0" w:tplc="19149818">
      <w:numFmt w:val="bullet"/>
      <w:lvlText w:val="-"/>
      <w:lvlJc w:val="left"/>
      <w:pPr>
        <w:ind w:left="1080" w:hanging="72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5A0B"/>
    <w:multiLevelType w:val="hybridMultilevel"/>
    <w:tmpl w:val="3B00BA44"/>
    <w:lvl w:ilvl="0" w:tplc="DF70756E">
      <w:numFmt w:val="bullet"/>
      <w:lvlText w:val="-"/>
      <w:lvlJc w:val="left"/>
      <w:pPr>
        <w:ind w:left="165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8"/>
    <w:rsid w:val="000611F8"/>
    <w:rsid w:val="001A2B6B"/>
    <w:rsid w:val="002B1E15"/>
    <w:rsid w:val="00413AA3"/>
    <w:rsid w:val="0047016E"/>
    <w:rsid w:val="004A4AA5"/>
    <w:rsid w:val="00556CE1"/>
    <w:rsid w:val="00687710"/>
    <w:rsid w:val="00842453"/>
    <w:rsid w:val="00971B63"/>
    <w:rsid w:val="00C86A32"/>
    <w:rsid w:val="00E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107D"/>
  <w15:chartTrackingRefBased/>
  <w15:docId w15:val="{74B07776-974B-4FE5-B760-6654FA7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Wright, Declan (d.wright312@canterbury.ac.uk)</cp:lastModifiedBy>
  <cp:revision>2</cp:revision>
  <dcterms:created xsi:type="dcterms:W3CDTF">2017-07-17T14:22:00Z</dcterms:created>
  <dcterms:modified xsi:type="dcterms:W3CDTF">2017-07-17T14:22:00Z</dcterms:modified>
</cp:coreProperties>
</file>